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00" w:rsidRDefault="00746400">
      <w:pPr>
        <w:spacing w:line="560" w:lineRule="exact"/>
        <w:jc w:val="center"/>
        <w:rPr>
          <w:rFonts w:ascii="Times New Roman" w:eastAsia="方正小标宋简体" w:cs="Times New Roman"/>
          <w:sz w:val="44"/>
          <w:szCs w:val="44"/>
        </w:rPr>
      </w:pPr>
    </w:p>
    <w:p w:rsidR="00746400" w:rsidRDefault="00746400">
      <w:pPr>
        <w:spacing w:line="560" w:lineRule="exact"/>
        <w:jc w:val="center"/>
        <w:rPr>
          <w:rFonts w:ascii="Times New Roman" w:eastAsia="方正小标宋简体" w:cs="Times New Roman"/>
          <w:sz w:val="44"/>
          <w:szCs w:val="44"/>
        </w:rPr>
      </w:pPr>
    </w:p>
    <w:p w:rsidR="00746400" w:rsidRDefault="00746400">
      <w:pPr>
        <w:spacing w:line="560" w:lineRule="exact"/>
        <w:jc w:val="center"/>
        <w:rPr>
          <w:rFonts w:ascii="Times New Roman" w:eastAsia="方正小标宋简体" w:cs="Times New Roman"/>
          <w:sz w:val="44"/>
          <w:szCs w:val="44"/>
        </w:rPr>
      </w:pPr>
      <w:bookmarkStart w:id="0" w:name="_Hlk67904297"/>
      <w:bookmarkStart w:id="1" w:name="_Hlk65171229"/>
    </w:p>
    <w:p w:rsidR="00746400" w:rsidRDefault="004B7437">
      <w:pPr>
        <w:spacing w:line="560" w:lineRule="exact"/>
        <w:ind w:leftChars="-135" w:left="-283" w:rightChars="-162" w:right="-340"/>
        <w:jc w:val="center"/>
        <w:rPr>
          <w:rFonts w:ascii="Times New Roman" w:eastAsia="方正小标宋简体"/>
          <w:sz w:val="36"/>
          <w:szCs w:val="36"/>
        </w:rPr>
      </w:pPr>
      <w:bookmarkStart w:id="2" w:name="_Hlk106989804"/>
      <w:bookmarkEnd w:id="0"/>
      <w:bookmarkEnd w:id="1"/>
      <w:r>
        <w:rPr>
          <w:rFonts w:ascii="Times New Roman" w:eastAsia="方正小标宋简体" w:hint="eastAsia"/>
          <w:spacing w:val="-16"/>
          <w:sz w:val="36"/>
          <w:szCs w:val="36"/>
        </w:rPr>
        <w:t>中央宣传部文艺局</w:t>
      </w:r>
      <w:r>
        <w:rPr>
          <w:rFonts w:ascii="Times New Roman" w:eastAsia="方正小标宋简体" w:hint="eastAsia"/>
          <w:spacing w:val="-16"/>
          <w:sz w:val="36"/>
          <w:szCs w:val="36"/>
        </w:rPr>
        <w:t xml:space="preserve"> </w:t>
      </w:r>
      <w:r>
        <w:rPr>
          <w:rFonts w:ascii="Times New Roman" w:eastAsia="方正小标宋简体" w:hint="eastAsia"/>
          <w:spacing w:val="-16"/>
          <w:sz w:val="36"/>
          <w:szCs w:val="36"/>
        </w:rPr>
        <w:t>中央文明办二局</w:t>
      </w:r>
      <w:r>
        <w:rPr>
          <w:rFonts w:ascii="Times New Roman" w:eastAsia="方正小标宋简体" w:hint="eastAsia"/>
          <w:spacing w:val="-16"/>
          <w:sz w:val="36"/>
          <w:szCs w:val="36"/>
        </w:rPr>
        <w:t xml:space="preserve"> </w:t>
      </w:r>
      <w:r>
        <w:rPr>
          <w:rFonts w:ascii="Times New Roman" w:eastAsia="方正小标宋简体" w:hint="eastAsia"/>
          <w:spacing w:val="-16"/>
          <w:sz w:val="36"/>
          <w:szCs w:val="36"/>
        </w:rPr>
        <w:t>文化和旅游部公共服务司</w:t>
      </w:r>
      <w:r>
        <w:rPr>
          <w:rFonts w:ascii="Times New Roman" w:eastAsia="方正小标宋简体" w:hint="eastAsia"/>
          <w:spacing w:val="-16"/>
          <w:sz w:val="36"/>
          <w:szCs w:val="36"/>
        </w:rPr>
        <w:t xml:space="preserve"> </w:t>
      </w:r>
      <w:r>
        <w:rPr>
          <w:rFonts w:ascii="Times New Roman" w:eastAsia="方正小标宋简体" w:hint="eastAsia"/>
          <w:spacing w:val="-16"/>
          <w:sz w:val="36"/>
          <w:szCs w:val="36"/>
        </w:rPr>
        <w:t>中国美术家协会</w:t>
      </w:r>
      <w:r>
        <w:rPr>
          <w:rFonts w:ascii="Times New Roman" w:eastAsia="方正小标宋简体" w:hint="eastAsia"/>
          <w:spacing w:val="-16"/>
          <w:sz w:val="36"/>
          <w:szCs w:val="36"/>
        </w:rPr>
        <w:t xml:space="preserve"> </w:t>
      </w:r>
      <w:r>
        <w:rPr>
          <w:rFonts w:ascii="Times New Roman" w:eastAsia="方正小标宋简体" w:hint="eastAsia"/>
          <w:spacing w:val="-16"/>
          <w:sz w:val="36"/>
          <w:szCs w:val="36"/>
        </w:rPr>
        <w:t>中国民间文艺家协会</w:t>
      </w:r>
      <w:bookmarkEnd w:id="2"/>
      <w:r>
        <w:rPr>
          <w:rFonts w:ascii="Times New Roman" w:eastAsia="方正小标宋简体" w:hint="eastAsia"/>
          <w:sz w:val="36"/>
          <w:szCs w:val="36"/>
        </w:rPr>
        <w:t>关于举办</w:t>
      </w:r>
      <w:bookmarkStart w:id="3" w:name="_Hlk106973474"/>
    </w:p>
    <w:p w:rsidR="00746400" w:rsidRDefault="004B7437">
      <w:pPr>
        <w:spacing w:line="560" w:lineRule="exact"/>
        <w:ind w:leftChars="-135" w:left="-283" w:rightChars="-162" w:right="-340"/>
        <w:jc w:val="center"/>
        <w:rPr>
          <w:rFonts w:ascii="Times New Roman" w:eastAsia="方正小标宋简体"/>
          <w:sz w:val="36"/>
          <w:szCs w:val="36"/>
        </w:rPr>
      </w:pPr>
      <w:r>
        <w:rPr>
          <w:rFonts w:ascii="Times New Roman" w:eastAsia="方正小标宋简体" w:hint="eastAsia"/>
          <w:sz w:val="36"/>
          <w:szCs w:val="36"/>
        </w:rPr>
        <w:t>2023</w:t>
      </w:r>
      <w:r>
        <w:rPr>
          <w:rFonts w:ascii="Times New Roman" w:eastAsia="方正小标宋简体" w:hint="eastAsia"/>
          <w:sz w:val="36"/>
          <w:szCs w:val="36"/>
        </w:rPr>
        <w:t>年“新生活·新风尚·新年画”</w:t>
      </w:r>
      <w:r>
        <w:rPr>
          <w:rFonts w:ascii="Times New Roman" w:eastAsia="方正小标宋简体"/>
          <w:sz w:val="36"/>
          <w:szCs w:val="36"/>
        </w:rPr>
        <w:t>——</w:t>
      </w:r>
    </w:p>
    <w:p w:rsidR="00746400" w:rsidRDefault="004B7437">
      <w:pPr>
        <w:spacing w:line="560" w:lineRule="exact"/>
        <w:jc w:val="center"/>
        <w:rPr>
          <w:rFonts w:ascii="Times New Roman" w:eastAsia="方正小标宋简体"/>
          <w:sz w:val="36"/>
          <w:szCs w:val="36"/>
        </w:rPr>
      </w:pPr>
      <w:r>
        <w:rPr>
          <w:rFonts w:ascii="Times New Roman" w:eastAsia="方正小标宋简体" w:hint="eastAsia"/>
          <w:sz w:val="36"/>
          <w:szCs w:val="36"/>
        </w:rPr>
        <w:t>我们的小康生活美术作品创作征集展示活动</w:t>
      </w:r>
      <w:bookmarkEnd w:id="3"/>
      <w:r>
        <w:rPr>
          <w:rFonts w:ascii="Times New Roman" w:eastAsia="方正小标宋简体" w:hint="eastAsia"/>
          <w:sz w:val="36"/>
          <w:szCs w:val="36"/>
        </w:rPr>
        <w:t>的通知</w:t>
      </w:r>
    </w:p>
    <w:p w:rsidR="00746400" w:rsidRDefault="00746400">
      <w:pPr>
        <w:spacing w:line="560" w:lineRule="exact"/>
        <w:jc w:val="left"/>
        <w:rPr>
          <w:rFonts w:ascii="Times New Roman" w:eastAsia="仿宋_GB2312"/>
          <w:sz w:val="32"/>
          <w:szCs w:val="32"/>
        </w:rPr>
      </w:pPr>
    </w:p>
    <w:p w:rsidR="00746400" w:rsidRDefault="004B7437">
      <w:pPr>
        <w:spacing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各省、自治区、直辖市和新疆生产建设兵团党委宣传部、文明办、文化和旅游厅（局）、文联：</w:t>
      </w:r>
    </w:p>
    <w:p w:rsidR="00746400" w:rsidRDefault="004B7437">
      <w:pPr>
        <w:spacing w:line="560" w:lineRule="exact"/>
        <w:ind w:firstLineChars="200" w:firstLine="64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2</w:t>
      </w:r>
      <w:r>
        <w:rPr>
          <w:rFonts w:ascii="Times New Roman" w:eastAsia="仿宋_GB2312" w:cs="Times New Roman"/>
          <w:sz w:val="32"/>
          <w:szCs w:val="32"/>
        </w:rPr>
        <w:t>022</w:t>
      </w:r>
      <w:r>
        <w:rPr>
          <w:rFonts w:ascii="Times New Roman" w:eastAsia="仿宋_GB2312" w:cs="Times New Roman" w:hint="eastAsia"/>
          <w:sz w:val="32"/>
          <w:szCs w:val="32"/>
        </w:rPr>
        <w:t>是进入全面建设社会主义现代化国家，向第二个百年奋斗目标进军新征程的重要一年，中国共产党将召开第二十次全国代表大会。为传承弘扬中华优秀传统文化，丰富和满足人民群众精神文化生活，中央宣传部文艺局、中央文明办二局、文化和旅游部公共服务司、中国美术家协会、中国民间文艺家协会联合举办“新生活·新风尚·新年画”</w:t>
      </w:r>
      <w:r>
        <w:rPr>
          <w:rFonts w:ascii="Times New Roman" w:eastAsia="仿宋_GB2312" w:cs="Times New Roman"/>
          <w:sz w:val="32"/>
          <w:szCs w:val="32"/>
        </w:rPr>
        <w:t>——</w:t>
      </w:r>
      <w:r>
        <w:rPr>
          <w:rFonts w:ascii="Times New Roman" w:eastAsia="仿宋_GB2312" w:cs="Times New Roman" w:hint="eastAsia"/>
          <w:sz w:val="32"/>
          <w:szCs w:val="32"/>
        </w:rPr>
        <w:t>我们的小康生活美术作品创作征集展示活动（以下简称“新年画活动”）。</w:t>
      </w:r>
    </w:p>
    <w:p w:rsidR="00746400" w:rsidRDefault="004B7437">
      <w:pPr>
        <w:spacing w:line="560" w:lineRule="exact"/>
        <w:ind w:firstLineChars="200" w:firstLine="640"/>
        <w:rPr>
          <w:rFonts w:ascii="Times New Roman" w:eastAsia="黑体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一、</w:t>
      </w:r>
      <w:r>
        <w:rPr>
          <w:rFonts w:ascii="Times New Roman" w:eastAsia="黑体" w:cs="Times New Roman" w:hint="eastAsia"/>
          <w:sz w:val="32"/>
          <w:szCs w:val="32"/>
        </w:rPr>
        <w:t>指导思想</w:t>
      </w:r>
    </w:p>
    <w:p w:rsidR="00746400" w:rsidRDefault="004B7437">
      <w:pPr>
        <w:spacing w:line="560" w:lineRule="exact"/>
        <w:ind w:firstLineChars="200" w:firstLine="64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以习近平新时代中国特色社会主义思想为指导，全面贯彻党的十九大和十九届历次全会精神，贯彻落</w:t>
      </w:r>
      <w:proofErr w:type="gramStart"/>
      <w:r>
        <w:rPr>
          <w:rFonts w:ascii="Times New Roman" w:eastAsia="仿宋_GB2312" w:cs="Times New Roman" w:hint="eastAsia"/>
          <w:sz w:val="32"/>
          <w:szCs w:val="32"/>
        </w:rPr>
        <w:t>实习近</w:t>
      </w:r>
      <w:proofErr w:type="gramEnd"/>
      <w:r>
        <w:rPr>
          <w:rFonts w:ascii="Times New Roman" w:eastAsia="仿宋_GB2312" w:cs="Times New Roman" w:hint="eastAsia"/>
          <w:sz w:val="32"/>
          <w:szCs w:val="32"/>
        </w:rPr>
        <w:t>平总书记关于文化文艺工作重要论述，培育和</w:t>
      </w:r>
      <w:proofErr w:type="gramStart"/>
      <w:r>
        <w:rPr>
          <w:rFonts w:ascii="Times New Roman" w:eastAsia="仿宋_GB2312" w:cs="Times New Roman" w:hint="eastAsia"/>
          <w:sz w:val="32"/>
          <w:szCs w:val="32"/>
        </w:rPr>
        <w:t>践行</w:t>
      </w:r>
      <w:proofErr w:type="gramEnd"/>
      <w:r>
        <w:rPr>
          <w:rFonts w:ascii="Times New Roman" w:eastAsia="仿宋_GB2312" w:cs="Times New Roman" w:hint="eastAsia"/>
          <w:sz w:val="32"/>
          <w:szCs w:val="32"/>
        </w:rPr>
        <w:t>社会主义核心价值观，深入推进中华优秀传统文化创造性转化，创新性发展，以“新生活·新风尚·新年画”</w:t>
      </w:r>
      <w:r>
        <w:rPr>
          <w:rFonts w:ascii="Times New Roman" w:eastAsia="仿宋_GB2312" w:cs="Times New Roman"/>
          <w:sz w:val="32"/>
          <w:szCs w:val="32"/>
        </w:rPr>
        <w:t>——</w:t>
      </w:r>
      <w:r>
        <w:rPr>
          <w:rFonts w:ascii="Times New Roman" w:eastAsia="仿宋_GB2312" w:cs="Times New Roman" w:hint="eastAsia"/>
          <w:sz w:val="32"/>
          <w:szCs w:val="32"/>
        </w:rPr>
        <w:t>我们的小康生活为主题，</w:t>
      </w:r>
      <w:r>
        <w:rPr>
          <w:rFonts w:ascii="Times New Roman" w:eastAsia="仿宋_GB2312" w:cs="Times New Roman" w:hint="eastAsia"/>
          <w:sz w:val="32"/>
          <w:szCs w:val="32"/>
        </w:rPr>
        <w:lastRenderedPageBreak/>
        <w:t>广泛发动民间</w:t>
      </w:r>
      <w:r>
        <w:rPr>
          <w:rFonts w:ascii="Times New Roman" w:eastAsia="仿宋_GB2312" w:cs="Times New Roman"/>
          <w:sz w:val="32"/>
          <w:szCs w:val="32"/>
        </w:rPr>
        <w:t>文艺家</w:t>
      </w:r>
      <w:r>
        <w:rPr>
          <w:rFonts w:ascii="Times New Roman" w:eastAsia="仿宋_GB2312" w:cs="Times New Roman" w:hint="eastAsia"/>
          <w:sz w:val="32"/>
          <w:szCs w:val="32"/>
        </w:rPr>
        <w:t>、非遗传承人、新文艺群体，群众文化工作者、业余美术爱好者，以及艺术院校师生、专业画家、设计师、插画家等专业美术工作者，创作征集展示一批讴歌中国共产党百年辉煌、描绘新时代人民小康生活新图景、展现新时代文明实践新成果、反映城乡融合发展新面貌、</w:t>
      </w:r>
      <w:proofErr w:type="gramStart"/>
      <w:r>
        <w:rPr>
          <w:rFonts w:ascii="Times New Roman" w:eastAsia="仿宋_GB2312" w:cs="Times New Roman" w:hint="eastAsia"/>
          <w:sz w:val="32"/>
          <w:szCs w:val="32"/>
        </w:rPr>
        <w:t>倡</w:t>
      </w:r>
      <w:proofErr w:type="gramEnd"/>
      <w:r>
        <w:rPr>
          <w:rFonts w:ascii="Times New Roman" w:eastAsia="仿宋_GB2312" w:cs="Times New Roman" w:hint="eastAsia"/>
          <w:sz w:val="32"/>
          <w:szCs w:val="32"/>
        </w:rPr>
        <w:t>树文明健康新风尚、体现传统文化转化创新</w:t>
      </w:r>
      <w:proofErr w:type="gramStart"/>
      <w:r>
        <w:rPr>
          <w:rFonts w:ascii="Times New Roman" w:eastAsia="仿宋_GB2312" w:cs="Times New Roman" w:hint="eastAsia"/>
          <w:sz w:val="32"/>
          <w:szCs w:val="32"/>
        </w:rPr>
        <w:t>新</w:t>
      </w:r>
      <w:proofErr w:type="gramEnd"/>
      <w:r>
        <w:rPr>
          <w:rFonts w:ascii="Times New Roman" w:eastAsia="仿宋_GB2312" w:cs="Times New Roman" w:hint="eastAsia"/>
          <w:sz w:val="32"/>
          <w:szCs w:val="32"/>
        </w:rPr>
        <w:t>成果的优秀美术作品，包括木版年画、新年画、农民画以及具有年画元素的插画创意设计作品等，喜迎党的二十大胜利召开。</w:t>
      </w:r>
    </w:p>
    <w:p w:rsidR="00746400" w:rsidRDefault="004B7437">
      <w:pPr>
        <w:spacing w:line="560" w:lineRule="exact"/>
        <w:ind w:firstLineChars="200" w:firstLine="640"/>
        <w:rPr>
          <w:rFonts w:ascii="Times New Roman" w:eastAsia="黑体" w:cs="Times New Roman"/>
          <w:sz w:val="32"/>
          <w:szCs w:val="32"/>
        </w:rPr>
      </w:pPr>
      <w:r>
        <w:rPr>
          <w:rFonts w:ascii="Times New Roman" w:eastAsia="黑体" w:cs="Times New Roman" w:hint="eastAsia"/>
          <w:sz w:val="32"/>
          <w:szCs w:val="32"/>
        </w:rPr>
        <w:t>二、组织机构</w:t>
      </w:r>
    </w:p>
    <w:p w:rsidR="00746400" w:rsidRDefault="004B7437">
      <w:pPr>
        <w:pStyle w:val="OA"/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主办单位：中央宣传部文艺局</w:t>
      </w:r>
    </w:p>
    <w:p w:rsidR="00746400" w:rsidRDefault="004B7437">
      <w:pPr>
        <w:pStyle w:val="OA"/>
        <w:ind w:firstLineChars="708" w:firstLine="2266"/>
        <w:rPr>
          <w:rFonts w:cs="Times New Roman"/>
          <w:szCs w:val="32"/>
        </w:rPr>
      </w:pPr>
      <w:r>
        <w:rPr>
          <w:rFonts w:cs="Times New Roman"/>
          <w:szCs w:val="32"/>
        </w:rPr>
        <w:t>中央文明办</w:t>
      </w:r>
      <w:r>
        <w:rPr>
          <w:rFonts w:cs="Times New Roman" w:hint="eastAsia"/>
          <w:szCs w:val="32"/>
        </w:rPr>
        <w:t>二</w:t>
      </w:r>
      <w:r>
        <w:rPr>
          <w:rFonts w:cs="Times New Roman"/>
          <w:szCs w:val="32"/>
        </w:rPr>
        <w:t>局</w:t>
      </w:r>
    </w:p>
    <w:p w:rsidR="00746400" w:rsidRDefault="004B7437">
      <w:pPr>
        <w:pStyle w:val="OA"/>
        <w:ind w:firstLineChars="708" w:firstLine="2266"/>
        <w:rPr>
          <w:rFonts w:cs="Times New Roman"/>
          <w:szCs w:val="32"/>
        </w:rPr>
      </w:pPr>
      <w:r>
        <w:rPr>
          <w:rFonts w:cs="Times New Roman"/>
          <w:szCs w:val="32"/>
        </w:rPr>
        <w:t>文化和旅游部公共服务司</w:t>
      </w:r>
    </w:p>
    <w:p w:rsidR="00746400" w:rsidRDefault="004B7437">
      <w:pPr>
        <w:pStyle w:val="OA"/>
        <w:ind w:firstLineChars="708" w:firstLine="2266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中国美术家协会</w:t>
      </w:r>
    </w:p>
    <w:p w:rsidR="00746400" w:rsidRDefault="004B7437">
      <w:pPr>
        <w:pStyle w:val="OA"/>
        <w:ind w:firstLineChars="708" w:firstLine="2266"/>
        <w:rPr>
          <w:rFonts w:cs="Times New Roman"/>
          <w:szCs w:val="32"/>
        </w:rPr>
      </w:pPr>
      <w:r>
        <w:rPr>
          <w:rFonts w:cs="Times New Roman"/>
          <w:szCs w:val="32"/>
        </w:rPr>
        <w:t>中国民间文艺家协会</w:t>
      </w:r>
    </w:p>
    <w:p w:rsidR="00746400" w:rsidRDefault="004B7437">
      <w:pPr>
        <w:pStyle w:val="OA"/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承办单位：文化和旅游部全国公共文化发展中心</w:t>
      </w:r>
    </w:p>
    <w:p w:rsidR="00746400" w:rsidRDefault="004B7437">
      <w:pPr>
        <w:pStyle w:val="OA"/>
        <w:ind w:firstLineChars="708" w:firstLine="2266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北京大学文化传承与创新研究院</w:t>
      </w:r>
    </w:p>
    <w:p w:rsidR="00746400" w:rsidRDefault="004B7437">
      <w:pPr>
        <w:pStyle w:val="OA"/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实施单位：中国文化馆协会</w:t>
      </w:r>
    </w:p>
    <w:p w:rsidR="00746400" w:rsidRDefault="004B7437">
      <w:pPr>
        <w:spacing w:line="560" w:lineRule="exact"/>
        <w:ind w:firstLineChars="200" w:firstLine="640"/>
        <w:rPr>
          <w:rFonts w:ascii="Times New Roman" w:eastAsia="黑体" w:cs="Times New Roman"/>
          <w:sz w:val="32"/>
          <w:szCs w:val="32"/>
        </w:rPr>
      </w:pPr>
      <w:r>
        <w:rPr>
          <w:rFonts w:ascii="Times New Roman" w:eastAsia="黑体" w:cs="Times New Roman" w:hint="eastAsia"/>
          <w:sz w:val="32"/>
          <w:szCs w:val="32"/>
        </w:rPr>
        <w:t>三、活动安排</w:t>
      </w:r>
    </w:p>
    <w:p w:rsidR="00746400" w:rsidRDefault="004B7437">
      <w:pPr>
        <w:pStyle w:val="OA"/>
        <w:ind w:firstLine="643"/>
        <w:rPr>
          <w:rFonts w:ascii="楷体_GB2312" w:eastAsia="楷体_GB2312" w:cs="楷体"/>
          <w:b/>
          <w:szCs w:val="32"/>
        </w:rPr>
      </w:pPr>
      <w:r>
        <w:rPr>
          <w:rFonts w:ascii="楷体_GB2312" w:eastAsia="楷体_GB2312" w:cs="楷体" w:hint="eastAsia"/>
          <w:b/>
          <w:szCs w:val="32"/>
        </w:rPr>
        <w:t>（一）作品创作征集遴选</w:t>
      </w:r>
    </w:p>
    <w:p w:rsidR="00746400" w:rsidRDefault="004B7437">
      <w:pPr>
        <w:pStyle w:val="OA"/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2022</w:t>
      </w:r>
      <w:r>
        <w:rPr>
          <w:rFonts w:cs="Times New Roman"/>
          <w:szCs w:val="32"/>
        </w:rPr>
        <w:t>年</w:t>
      </w:r>
      <w:r>
        <w:rPr>
          <w:rFonts w:cs="Times New Roman"/>
          <w:szCs w:val="32"/>
        </w:rPr>
        <w:t>7</w:t>
      </w:r>
      <w:r>
        <w:rPr>
          <w:rFonts w:cs="Times New Roman"/>
          <w:szCs w:val="32"/>
        </w:rPr>
        <w:t>月至</w:t>
      </w:r>
      <w:r>
        <w:rPr>
          <w:rFonts w:cs="Times New Roman"/>
          <w:szCs w:val="32"/>
        </w:rPr>
        <w:t>9</w:t>
      </w:r>
      <w:r>
        <w:rPr>
          <w:rFonts w:cs="Times New Roman"/>
          <w:szCs w:val="32"/>
        </w:rPr>
        <w:t>月，</w:t>
      </w:r>
      <w:r>
        <w:rPr>
          <w:rFonts w:cs="Times New Roman" w:hint="eastAsia"/>
          <w:szCs w:val="32"/>
        </w:rPr>
        <w:t>各主办单位采取广泛征集和重点征集相结合、线上线下相结合的方式，发动各地开展新年画作品创作。</w:t>
      </w:r>
      <w:r>
        <w:rPr>
          <w:rFonts w:cs="Times New Roman" w:hint="eastAsia"/>
          <w:szCs w:val="32"/>
        </w:rPr>
        <w:t>2</w:t>
      </w:r>
      <w:r>
        <w:rPr>
          <w:rFonts w:cs="Times New Roman"/>
          <w:szCs w:val="32"/>
        </w:rPr>
        <w:t>022</w:t>
      </w:r>
      <w:r>
        <w:rPr>
          <w:rFonts w:cs="Times New Roman" w:hint="eastAsia"/>
          <w:szCs w:val="32"/>
        </w:rPr>
        <w:t>年</w:t>
      </w:r>
      <w:r>
        <w:rPr>
          <w:rFonts w:cs="Times New Roman" w:hint="eastAsia"/>
          <w:szCs w:val="32"/>
        </w:rPr>
        <w:t>10</w:t>
      </w:r>
      <w:r>
        <w:rPr>
          <w:rFonts w:cs="Times New Roman" w:hint="eastAsia"/>
          <w:szCs w:val="32"/>
        </w:rPr>
        <w:t>月组织专家遴选，确定入展新年画作品。</w:t>
      </w:r>
    </w:p>
    <w:p w:rsidR="00746400" w:rsidRDefault="004B7437">
      <w:pPr>
        <w:pStyle w:val="OA"/>
        <w:ind w:firstLine="643"/>
        <w:rPr>
          <w:rFonts w:ascii="楷体_GB2312" w:eastAsia="楷体_GB2312" w:cs="楷体"/>
          <w:b/>
          <w:szCs w:val="32"/>
        </w:rPr>
      </w:pPr>
      <w:r>
        <w:rPr>
          <w:rFonts w:ascii="楷体_GB2312" w:eastAsia="楷体_GB2312" w:cs="楷体" w:hint="eastAsia"/>
          <w:b/>
          <w:szCs w:val="32"/>
        </w:rPr>
        <w:t>（二）线上线下展览展示</w:t>
      </w:r>
    </w:p>
    <w:p w:rsidR="00746400" w:rsidRDefault="004B7437">
      <w:pPr>
        <w:spacing w:line="560" w:lineRule="exact"/>
        <w:ind w:firstLine="64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1</w:t>
      </w:r>
      <w:r>
        <w:rPr>
          <w:rFonts w:ascii="Times New Roman" w:eastAsia="仿宋_GB2312" w:cs="Times New Roman"/>
          <w:sz w:val="32"/>
          <w:szCs w:val="32"/>
        </w:rPr>
        <w:t>.</w:t>
      </w:r>
      <w:bookmarkStart w:id="4" w:name="OLE_LINK1"/>
      <w:r>
        <w:rPr>
          <w:rFonts w:ascii="Times New Roman" w:eastAsia="仿宋_GB2312" w:cs="Times New Roman" w:hint="eastAsia"/>
          <w:sz w:val="32"/>
          <w:szCs w:val="32"/>
        </w:rPr>
        <w:t>在</w:t>
      </w:r>
      <w:r>
        <w:rPr>
          <w:rFonts w:ascii="Times New Roman" w:eastAsia="仿宋_GB2312" w:cs="Times New Roman"/>
          <w:sz w:val="32"/>
          <w:szCs w:val="32"/>
        </w:rPr>
        <w:t>2022</w:t>
      </w:r>
      <w:r>
        <w:rPr>
          <w:rFonts w:ascii="Times New Roman" w:eastAsia="仿宋_GB2312" w:cs="Times New Roman" w:hint="eastAsia"/>
          <w:sz w:val="32"/>
          <w:szCs w:val="32"/>
        </w:rPr>
        <w:t>年</w:t>
      </w:r>
      <w:r>
        <w:rPr>
          <w:rFonts w:ascii="Times New Roman" w:eastAsia="仿宋_GB2312" w:cs="Times New Roman" w:hint="eastAsia"/>
          <w:sz w:val="32"/>
          <w:szCs w:val="32"/>
        </w:rPr>
        <w:t>9</w:t>
      </w:r>
      <w:r>
        <w:rPr>
          <w:rFonts w:ascii="Times New Roman" w:eastAsia="仿宋_GB2312" w:cs="Times New Roman" w:hint="eastAsia"/>
          <w:sz w:val="32"/>
          <w:szCs w:val="32"/>
        </w:rPr>
        <w:t>月第十三届中国艺术节期间，以历届新年</w:t>
      </w:r>
      <w:r>
        <w:rPr>
          <w:rFonts w:ascii="Times New Roman" w:eastAsia="仿宋_GB2312" w:cs="Times New Roman" w:hint="eastAsia"/>
          <w:sz w:val="32"/>
          <w:szCs w:val="32"/>
        </w:rPr>
        <w:lastRenderedPageBreak/>
        <w:t>画活动优秀作品为主体，举办美术作品展。</w:t>
      </w:r>
      <w:bookmarkEnd w:id="4"/>
    </w:p>
    <w:p w:rsidR="00746400" w:rsidRDefault="004B7437">
      <w:pPr>
        <w:spacing w:line="560" w:lineRule="exact"/>
        <w:ind w:firstLine="64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2.</w:t>
      </w:r>
      <w:r>
        <w:rPr>
          <w:rFonts w:ascii="Times New Roman" w:eastAsia="仿宋_GB2312" w:cs="Times New Roman" w:hint="eastAsia"/>
          <w:sz w:val="32"/>
          <w:szCs w:val="32"/>
        </w:rPr>
        <w:t>开展“赏年画过大年”活动。</w:t>
      </w:r>
      <w:r>
        <w:rPr>
          <w:rFonts w:ascii="Times New Roman" w:eastAsia="仿宋_GB2312" w:cs="Times New Roman" w:hint="eastAsia"/>
          <w:sz w:val="32"/>
          <w:szCs w:val="32"/>
        </w:rPr>
        <w:t>2</w:t>
      </w:r>
      <w:r>
        <w:rPr>
          <w:rFonts w:ascii="Times New Roman" w:eastAsia="仿宋_GB2312" w:cs="Times New Roman"/>
          <w:sz w:val="32"/>
          <w:szCs w:val="32"/>
        </w:rPr>
        <w:t>023</w:t>
      </w:r>
      <w:r>
        <w:rPr>
          <w:rFonts w:ascii="Times New Roman" w:eastAsia="仿宋_GB2312" w:cs="Times New Roman" w:hint="eastAsia"/>
          <w:sz w:val="32"/>
          <w:szCs w:val="32"/>
        </w:rPr>
        <w:t>年春节期间，以北京为主会场，在全国各地同步开展“赏年画过大年”活动，</w:t>
      </w:r>
      <w:r>
        <w:rPr>
          <w:rFonts w:ascii="Times New Roman" w:eastAsia="仿宋_GB2312" w:cs="Times New Roman"/>
          <w:sz w:val="32"/>
          <w:szCs w:val="32"/>
        </w:rPr>
        <w:t>同时</w:t>
      </w:r>
      <w:r>
        <w:rPr>
          <w:rFonts w:ascii="Times New Roman" w:eastAsia="仿宋_GB2312" w:cs="Times New Roman" w:hint="eastAsia"/>
          <w:sz w:val="32"/>
          <w:szCs w:val="32"/>
        </w:rPr>
        <w:t>举办公益讲座、互动体验工坊、文</w:t>
      </w:r>
      <w:proofErr w:type="gramStart"/>
      <w:r>
        <w:rPr>
          <w:rFonts w:ascii="Times New Roman" w:eastAsia="仿宋_GB2312" w:cs="Times New Roman" w:hint="eastAsia"/>
          <w:sz w:val="32"/>
          <w:szCs w:val="32"/>
        </w:rPr>
        <w:t>创交流</w:t>
      </w:r>
      <w:proofErr w:type="gramEnd"/>
      <w:r>
        <w:rPr>
          <w:rFonts w:ascii="Times New Roman" w:eastAsia="仿宋_GB2312" w:cs="Times New Roman" w:hint="eastAsia"/>
          <w:sz w:val="32"/>
          <w:szCs w:val="32"/>
        </w:rPr>
        <w:t>展示、美育进校园等丰富多彩的群众文化活动。</w:t>
      </w:r>
    </w:p>
    <w:p w:rsidR="00746400" w:rsidRDefault="004B7437">
      <w:pPr>
        <w:spacing w:line="560" w:lineRule="exact"/>
        <w:ind w:firstLine="64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3.</w:t>
      </w:r>
      <w:r>
        <w:rPr>
          <w:rFonts w:ascii="Times New Roman" w:eastAsia="仿宋_GB2312" w:cs="Times New Roman" w:hint="eastAsia"/>
          <w:sz w:val="32"/>
          <w:szCs w:val="32"/>
        </w:rPr>
        <w:t>新时代文明实践中心集中展示。</w:t>
      </w:r>
      <w:r>
        <w:rPr>
          <w:rFonts w:ascii="Times New Roman" w:eastAsia="仿宋_GB2312" w:cs="Times New Roman" w:hint="eastAsia"/>
          <w:sz w:val="32"/>
          <w:szCs w:val="32"/>
        </w:rPr>
        <w:t>202</w:t>
      </w:r>
      <w:r>
        <w:rPr>
          <w:rFonts w:ascii="Times New Roman" w:eastAsia="仿宋_GB2312" w:cs="Times New Roman"/>
          <w:sz w:val="32"/>
          <w:szCs w:val="32"/>
        </w:rPr>
        <w:t>3</w:t>
      </w:r>
      <w:r>
        <w:rPr>
          <w:rFonts w:ascii="Times New Roman" w:eastAsia="仿宋_GB2312" w:cs="Times New Roman" w:hint="eastAsia"/>
          <w:sz w:val="32"/>
          <w:szCs w:val="32"/>
        </w:rPr>
        <w:t>年春节期间，组织</w:t>
      </w:r>
      <w:r>
        <w:rPr>
          <w:rFonts w:ascii="Times New Roman" w:eastAsia="仿宋_GB2312" w:cs="Times New Roman"/>
          <w:sz w:val="32"/>
          <w:szCs w:val="32"/>
        </w:rPr>
        <w:t>各地</w:t>
      </w:r>
      <w:r>
        <w:rPr>
          <w:rFonts w:ascii="Times New Roman" w:eastAsia="仿宋_GB2312" w:cs="Times New Roman" w:hint="eastAsia"/>
          <w:sz w:val="32"/>
          <w:szCs w:val="32"/>
        </w:rPr>
        <w:t>新时代文明实践中心集中展示优秀新年画作品。</w:t>
      </w:r>
    </w:p>
    <w:p w:rsidR="00746400" w:rsidRDefault="004B7437">
      <w:pPr>
        <w:pStyle w:val="OA"/>
        <w:ind w:firstLine="640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4.</w:t>
      </w:r>
      <w:r>
        <w:rPr>
          <w:rFonts w:cs="Times New Roman" w:hint="eastAsia"/>
          <w:szCs w:val="32"/>
        </w:rPr>
        <w:t>举办“线上年画展”。在中国文明网、“学习强国”学习平台、国家公共文化云等平台线上展示优秀新年画作品。</w:t>
      </w:r>
    </w:p>
    <w:p w:rsidR="00746400" w:rsidRDefault="004B7437">
      <w:pPr>
        <w:pStyle w:val="OA"/>
        <w:ind w:firstLine="640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5</w:t>
      </w:r>
      <w:r>
        <w:rPr>
          <w:rFonts w:cs="Times New Roman"/>
          <w:szCs w:val="32"/>
        </w:rPr>
        <w:t>.</w:t>
      </w:r>
      <w:r>
        <w:rPr>
          <w:rFonts w:cs="Times New Roman" w:hint="eastAsia"/>
          <w:szCs w:val="32"/>
        </w:rPr>
        <w:t>加强新年画作品国际传播。依托驻外使领馆和海外文化中心，通过线上线下相结合的方式举办展览展示活动。</w:t>
      </w:r>
    </w:p>
    <w:p w:rsidR="00746400" w:rsidRDefault="004B7437">
      <w:pPr>
        <w:pStyle w:val="OA"/>
        <w:ind w:firstLine="643"/>
        <w:rPr>
          <w:rFonts w:ascii="楷体_GB2312" w:eastAsia="楷体_GB2312" w:cs="楷体"/>
          <w:b/>
          <w:szCs w:val="32"/>
        </w:rPr>
      </w:pPr>
      <w:r>
        <w:rPr>
          <w:rFonts w:ascii="楷体_GB2312" w:eastAsia="楷体_GB2312" w:cs="楷体" w:hint="eastAsia"/>
          <w:b/>
          <w:szCs w:val="32"/>
        </w:rPr>
        <w:t>（三）开展文化惠民服务</w:t>
      </w:r>
    </w:p>
    <w:p w:rsidR="00746400" w:rsidRDefault="004B7437">
      <w:pPr>
        <w:pStyle w:val="OA"/>
        <w:ind w:firstLine="640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1.</w:t>
      </w:r>
      <w:r>
        <w:rPr>
          <w:rFonts w:cs="Times New Roman" w:hint="eastAsia"/>
          <w:szCs w:val="32"/>
        </w:rPr>
        <w:t>遴选优秀作品设计年画、年历等惠民产品，通过新时代文明实践中心、基层文化馆（站）向群众免费赠送，丰富节日文化内涵。</w:t>
      </w:r>
    </w:p>
    <w:p w:rsidR="00746400" w:rsidRDefault="004B7437">
      <w:pPr>
        <w:pStyle w:val="OA"/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2</w:t>
      </w:r>
      <w:r>
        <w:rPr>
          <w:rFonts w:cs="Times New Roman" w:hint="eastAsia"/>
          <w:szCs w:val="32"/>
        </w:rPr>
        <w:t>.</w:t>
      </w:r>
      <w:r>
        <w:rPr>
          <w:rFonts w:cs="Times New Roman" w:hint="eastAsia"/>
          <w:szCs w:val="32"/>
        </w:rPr>
        <w:t>编辑出版《</w:t>
      </w:r>
      <w:r>
        <w:rPr>
          <w:rFonts w:cs="Times New Roman" w:hint="eastAsia"/>
          <w:szCs w:val="32"/>
        </w:rPr>
        <w:t>202</w:t>
      </w:r>
      <w:r>
        <w:rPr>
          <w:rFonts w:cs="Times New Roman"/>
          <w:szCs w:val="32"/>
        </w:rPr>
        <w:t>3</w:t>
      </w:r>
      <w:r>
        <w:rPr>
          <w:rFonts w:cs="Times New Roman" w:hint="eastAsia"/>
          <w:szCs w:val="32"/>
        </w:rPr>
        <w:t>年“新生活·新风尚·新年画”作品集》。</w:t>
      </w:r>
    </w:p>
    <w:p w:rsidR="00746400" w:rsidRDefault="004B7437">
      <w:pPr>
        <w:pStyle w:val="OA"/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3</w:t>
      </w:r>
      <w:r>
        <w:rPr>
          <w:rFonts w:cs="Times New Roman" w:hint="eastAsia"/>
          <w:szCs w:val="32"/>
        </w:rPr>
        <w:t>.</w:t>
      </w:r>
      <w:r>
        <w:rPr>
          <w:rFonts w:cs="Times New Roman" w:hint="eastAsia"/>
          <w:szCs w:val="32"/>
        </w:rPr>
        <w:t>鼓励年画创作者与文创企业、知名设计师合作，将优秀新年画作品开发成衍生产品。</w:t>
      </w:r>
    </w:p>
    <w:p w:rsidR="00746400" w:rsidRDefault="004B7437">
      <w:pPr>
        <w:pStyle w:val="OA"/>
        <w:ind w:firstLine="640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4</w:t>
      </w:r>
      <w:r>
        <w:rPr>
          <w:rFonts w:cs="Times New Roman"/>
          <w:szCs w:val="32"/>
        </w:rPr>
        <w:t>.</w:t>
      </w:r>
      <w:r>
        <w:rPr>
          <w:rFonts w:cs="Times New Roman" w:hint="eastAsia"/>
          <w:szCs w:val="32"/>
        </w:rPr>
        <w:t>组织创作者和研究专家开展创作工坊、年画讲堂、互动体验工坊、文</w:t>
      </w:r>
      <w:proofErr w:type="gramStart"/>
      <w:r>
        <w:rPr>
          <w:rFonts w:cs="Times New Roman" w:hint="eastAsia"/>
          <w:szCs w:val="32"/>
        </w:rPr>
        <w:t>创交流</w:t>
      </w:r>
      <w:proofErr w:type="gramEnd"/>
      <w:r>
        <w:rPr>
          <w:rFonts w:cs="Times New Roman" w:hint="eastAsia"/>
          <w:szCs w:val="32"/>
        </w:rPr>
        <w:t>展示、美育进校园等公共教育推广活动。</w:t>
      </w:r>
    </w:p>
    <w:p w:rsidR="00746400" w:rsidRDefault="004B7437">
      <w:pPr>
        <w:pStyle w:val="a4"/>
        <w:tabs>
          <w:tab w:val="clear" w:pos="8306"/>
          <w:tab w:val="right" w:pos="8307"/>
        </w:tabs>
        <w:spacing w:line="560" w:lineRule="exact"/>
        <w:ind w:firstLineChars="200" w:firstLine="640"/>
        <w:jc w:val="both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5</w:t>
      </w:r>
      <w:r>
        <w:rPr>
          <w:rFonts w:ascii="Times New Roman" w:eastAsia="仿宋_GB2312" w:cs="Times New Roman"/>
          <w:sz w:val="32"/>
          <w:szCs w:val="32"/>
        </w:rPr>
        <w:t>.</w:t>
      </w:r>
      <w:r>
        <w:rPr>
          <w:rFonts w:ascii="Times New Roman" w:eastAsia="仿宋_GB2312" w:cs="Times New Roman" w:hint="eastAsia"/>
          <w:sz w:val="32"/>
          <w:szCs w:val="32"/>
        </w:rPr>
        <w:t>开展新年画赋能中华老字号活动，以年画艺术助力老</w:t>
      </w:r>
      <w:r>
        <w:rPr>
          <w:rFonts w:ascii="Times New Roman" w:eastAsia="仿宋_GB2312" w:cs="Times New Roman" w:hint="eastAsia"/>
          <w:sz w:val="32"/>
          <w:szCs w:val="32"/>
        </w:rPr>
        <w:lastRenderedPageBreak/>
        <w:t>字号品牌包装设计、产品设计、文创设计、宣传推广各环节。</w:t>
      </w:r>
    </w:p>
    <w:p w:rsidR="00746400" w:rsidRDefault="004B7437">
      <w:pPr>
        <w:widowControl/>
        <w:shd w:val="clear" w:color="auto" w:fill="FFFFFF"/>
        <w:spacing w:line="560" w:lineRule="exact"/>
        <w:rPr>
          <w:rFonts w:ascii="Times New Roman" w:eastAsia="黑体" w:cs="仿宋_GB2312"/>
          <w:sz w:val="32"/>
          <w:szCs w:val="32"/>
        </w:rPr>
      </w:pPr>
      <w:r>
        <w:rPr>
          <w:rFonts w:ascii="Times New Roman" w:eastAsia="仿宋_GB2312" w:cs="仿宋_GB2312" w:hint="eastAsia"/>
          <w:sz w:val="32"/>
          <w:szCs w:val="32"/>
        </w:rPr>
        <w:t xml:space="preserve">　</w:t>
      </w:r>
      <w:r>
        <w:rPr>
          <w:rFonts w:ascii="Times New Roman" w:eastAsia="黑体" w:cs="仿宋_GB2312" w:hint="eastAsia"/>
          <w:sz w:val="32"/>
          <w:szCs w:val="32"/>
        </w:rPr>
        <w:t xml:space="preserve">　四、工作要求</w:t>
      </w:r>
    </w:p>
    <w:p w:rsidR="00746400" w:rsidRDefault="004B7437">
      <w:pPr>
        <w:widowControl/>
        <w:shd w:val="clear" w:color="auto" w:fill="FFFFFF"/>
        <w:spacing w:line="560" w:lineRule="exact"/>
        <w:ind w:firstLineChars="200" w:firstLine="643"/>
        <w:rPr>
          <w:rFonts w:ascii="Times New Roman" w:eastAsia="仿宋_GB2312" w:cs="仿宋_GB2312"/>
          <w:sz w:val="32"/>
          <w:szCs w:val="32"/>
        </w:rPr>
      </w:pPr>
      <w:r>
        <w:rPr>
          <w:rFonts w:ascii="楷体_GB2312" w:eastAsia="楷体_GB2312" w:cs="楷体" w:hint="eastAsia"/>
          <w:b/>
          <w:sz w:val="32"/>
          <w:szCs w:val="32"/>
        </w:rPr>
        <w:t>（一）加强组织领导。</w:t>
      </w:r>
      <w:r>
        <w:rPr>
          <w:rFonts w:ascii="Times New Roman" w:eastAsia="仿宋_GB2312" w:cs="仿宋_GB2312" w:hint="eastAsia"/>
          <w:sz w:val="32"/>
          <w:szCs w:val="32"/>
        </w:rPr>
        <w:t>各地各单位要把新年画活动和“我们的中国梦”</w:t>
      </w:r>
      <w:r w:rsidRPr="00583FB6">
        <w:rPr>
          <w:rFonts w:ascii="Times New Roman" w:eastAsia="仿宋_GB2312" w:cs="Times New Roman"/>
          <w:sz w:val="32"/>
          <w:szCs w:val="32"/>
        </w:rPr>
        <w:t>——</w:t>
      </w:r>
      <w:r>
        <w:rPr>
          <w:rFonts w:ascii="Times New Roman" w:eastAsia="仿宋_GB2312" w:cs="仿宋_GB2312" w:hint="eastAsia"/>
          <w:sz w:val="32"/>
          <w:szCs w:val="32"/>
        </w:rPr>
        <w:t>文化进万家活动、全国乡村</w:t>
      </w:r>
      <w:proofErr w:type="gramStart"/>
      <w:r>
        <w:rPr>
          <w:rFonts w:ascii="Times New Roman" w:eastAsia="仿宋_GB2312" w:cs="仿宋_GB2312" w:hint="eastAsia"/>
          <w:sz w:val="32"/>
          <w:szCs w:val="32"/>
        </w:rPr>
        <w:t>村</w:t>
      </w:r>
      <w:proofErr w:type="gramEnd"/>
      <w:r>
        <w:rPr>
          <w:rFonts w:ascii="Times New Roman" w:eastAsia="仿宋_GB2312" w:cs="仿宋_GB2312" w:hint="eastAsia"/>
          <w:sz w:val="32"/>
          <w:szCs w:val="32"/>
        </w:rPr>
        <w:t>晚等文化惠民活动相结合，不断扩大惠民服务覆盖面和适用性。要严格遵守疫情防控各项要求，制定疫情防控工作方案和应急预案，引导群众参加活动时正确佩戴口罩，确保活动安全有序开展。</w:t>
      </w:r>
    </w:p>
    <w:p w:rsidR="00746400" w:rsidRDefault="004B7437">
      <w:pPr>
        <w:widowControl/>
        <w:shd w:val="clear" w:color="auto" w:fill="FFFFFF"/>
        <w:spacing w:line="560" w:lineRule="exact"/>
        <w:ind w:firstLineChars="200" w:firstLine="643"/>
        <w:rPr>
          <w:rFonts w:ascii="Times New Roman" w:eastAsia="仿宋_GB2312" w:cs="仿宋_GB2312"/>
          <w:sz w:val="32"/>
          <w:szCs w:val="32"/>
        </w:rPr>
      </w:pPr>
      <w:r>
        <w:rPr>
          <w:rFonts w:ascii="楷体_GB2312" w:eastAsia="楷体_GB2312" w:cs="楷体" w:hint="eastAsia"/>
          <w:b/>
          <w:sz w:val="32"/>
          <w:szCs w:val="32"/>
        </w:rPr>
        <w:t>（二）加强审核把关。</w:t>
      </w:r>
      <w:r>
        <w:rPr>
          <w:rFonts w:ascii="Times New Roman" w:eastAsia="仿宋_GB2312" w:cs="仿宋_GB2312" w:hint="eastAsia"/>
          <w:sz w:val="32"/>
          <w:szCs w:val="32"/>
        </w:rPr>
        <w:t>要严格落实意识形态工作责任制，把好内容关、导向关，大力弘扬社会主义核心价值观，传承中华优秀传统文化，展现昂扬奋进的精神风貌，唱响主旋律、</w:t>
      </w:r>
      <w:proofErr w:type="gramStart"/>
      <w:r>
        <w:rPr>
          <w:rFonts w:ascii="Times New Roman" w:eastAsia="仿宋_GB2312" w:cs="仿宋_GB2312" w:hint="eastAsia"/>
          <w:sz w:val="32"/>
          <w:szCs w:val="32"/>
        </w:rPr>
        <w:t>传递正</w:t>
      </w:r>
      <w:proofErr w:type="gramEnd"/>
      <w:r>
        <w:rPr>
          <w:rFonts w:ascii="Times New Roman" w:eastAsia="仿宋_GB2312" w:cs="仿宋_GB2312" w:hint="eastAsia"/>
          <w:sz w:val="32"/>
          <w:szCs w:val="32"/>
        </w:rPr>
        <w:t>能量。</w:t>
      </w:r>
    </w:p>
    <w:p w:rsidR="00746400" w:rsidRDefault="004B7437">
      <w:pPr>
        <w:pStyle w:val="OA"/>
        <w:ind w:firstLine="643"/>
        <w:rPr>
          <w:rFonts w:ascii="楷体_GB2312" w:eastAsia="楷体_GB2312" w:cs="楷体"/>
          <w:b/>
          <w:szCs w:val="32"/>
        </w:rPr>
      </w:pPr>
      <w:r>
        <w:rPr>
          <w:rFonts w:ascii="楷体_GB2312" w:eastAsia="楷体_GB2312" w:cs="楷体" w:hint="eastAsia"/>
          <w:b/>
          <w:szCs w:val="32"/>
        </w:rPr>
        <w:t>（</w:t>
      </w:r>
      <w:r w:rsidR="008036CE">
        <w:rPr>
          <w:rFonts w:ascii="楷体_GB2312" w:eastAsia="楷体_GB2312" w:cs="楷体" w:hint="eastAsia"/>
          <w:b/>
          <w:szCs w:val="32"/>
        </w:rPr>
        <w:t>三</w:t>
      </w:r>
      <w:r>
        <w:rPr>
          <w:rFonts w:ascii="楷体_GB2312" w:eastAsia="楷体_GB2312" w:cs="楷体" w:hint="eastAsia"/>
          <w:b/>
          <w:szCs w:val="32"/>
        </w:rPr>
        <w:t>）加大宣传推广。</w:t>
      </w:r>
      <w:r>
        <w:rPr>
          <w:rFonts w:cs="仿宋_GB2312" w:hint="eastAsia"/>
          <w:szCs w:val="32"/>
        </w:rPr>
        <w:t>要充分发挥各级各类新闻媒体作用，多层次、全方位、立体化宣传推广新年画活动，深入挖掘新时代新变化新风貌，生动展示人民群众美好幸福生活，凝聚全社会和谐、团结、向上的精神力量。</w:t>
      </w:r>
    </w:p>
    <w:p w:rsidR="00746400" w:rsidRDefault="004B7437">
      <w:pPr>
        <w:widowControl/>
        <w:shd w:val="clear" w:color="auto" w:fill="FFFFFF"/>
        <w:spacing w:line="560" w:lineRule="exact"/>
        <w:ind w:firstLine="630"/>
        <w:rPr>
          <w:rFonts w:ascii="Times New Roman" w:eastAsia="仿宋_GB2312" w:cs="宋体"/>
          <w:color w:val="333333"/>
          <w:kern w:val="0"/>
          <w:sz w:val="32"/>
          <w:szCs w:val="32"/>
        </w:rPr>
      </w:pPr>
      <w:r>
        <w:rPr>
          <w:rFonts w:ascii="Times New Roman" w:eastAsia="仿宋_GB2312" w:cs="仿宋_GB2312" w:hint="eastAsia"/>
          <w:sz w:val="32"/>
          <w:szCs w:val="32"/>
        </w:rPr>
        <w:t>特此通知。</w:t>
      </w:r>
    </w:p>
    <w:p w:rsidR="00746400" w:rsidRDefault="00746400">
      <w:pPr>
        <w:widowControl/>
        <w:shd w:val="clear" w:color="auto" w:fill="FFFFFF"/>
        <w:spacing w:line="560" w:lineRule="exact"/>
        <w:ind w:leftChars="300" w:left="1590" w:hangingChars="300" w:hanging="960"/>
        <w:jc w:val="left"/>
        <w:rPr>
          <w:rFonts w:ascii="Times New Roman" w:eastAsia="仿宋_GB2312" w:cs="宋体"/>
          <w:color w:val="333333"/>
          <w:kern w:val="0"/>
          <w:sz w:val="32"/>
          <w:szCs w:val="32"/>
        </w:rPr>
      </w:pPr>
    </w:p>
    <w:p w:rsidR="00746400" w:rsidRDefault="004B7437">
      <w:pPr>
        <w:widowControl/>
        <w:shd w:val="clear" w:color="auto" w:fill="FFFFFF"/>
        <w:spacing w:line="560" w:lineRule="exact"/>
        <w:ind w:leftChars="-202" w:left="-424" w:rightChars="-230" w:right="-483"/>
        <w:rPr>
          <w:rFonts w:ascii="Times New Roman" w:eastAsia="仿宋_GB2312" w:cs="仿宋_GB2312"/>
          <w:spacing w:val="-16"/>
          <w:sz w:val="32"/>
          <w:szCs w:val="32"/>
        </w:rPr>
      </w:pPr>
      <w:r>
        <w:rPr>
          <w:rFonts w:ascii="Times New Roman" w:eastAsia="仿宋_GB2312" w:cs="仿宋_GB2312" w:hint="eastAsia"/>
          <w:spacing w:val="-16"/>
          <w:sz w:val="32"/>
          <w:szCs w:val="32"/>
        </w:rPr>
        <w:t>中央宣传部文艺局</w:t>
      </w:r>
      <w:r>
        <w:rPr>
          <w:rFonts w:ascii="Times New Roman" w:eastAsia="仿宋_GB2312" w:cs="仿宋_GB2312" w:hint="eastAsia"/>
          <w:spacing w:val="-16"/>
          <w:sz w:val="32"/>
          <w:szCs w:val="32"/>
        </w:rPr>
        <w:t xml:space="preserve"> </w:t>
      </w:r>
      <w:r>
        <w:rPr>
          <w:rFonts w:ascii="Times New Roman" w:eastAsia="仿宋_GB2312" w:cs="仿宋_GB2312"/>
          <w:spacing w:val="-16"/>
          <w:sz w:val="32"/>
          <w:szCs w:val="32"/>
        </w:rPr>
        <w:t xml:space="preserve"> </w:t>
      </w:r>
      <w:r>
        <w:rPr>
          <w:rFonts w:ascii="Times New Roman" w:eastAsia="仿宋_GB2312" w:cs="仿宋_GB2312" w:hint="eastAsia"/>
          <w:spacing w:val="-16"/>
          <w:sz w:val="32"/>
          <w:szCs w:val="32"/>
        </w:rPr>
        <w:t xml:space="preserve"> </w:t>
      </w:r>
      <w:r>
        <w:rPr>
          <w:rFonts w:ascii="Times New Roman" w:eastAsia="仿宋_GB2312" w:cs="仿宋_GB2312"/>
          <w:spacing w:val="-16"/>
          <w:sz w:val="32"/>
          <w:szCs w:val="32"/>
        </w:rPr>
        <w:t xml:space="preserve">  </w:t>
      </w:r>
      <w:r>
        <w:rPr>
          <w:rFonts w:ascii="Times New Roman" w:eastAsia="仿宋_GB2312" w:cs="仿宋_GB2312" w:hint="eastAsia"/>
          <w:spacing w:val="-16"/>
          <w:sz w:val="32"/>
          <w:szCs w:val="32"/>
        </w:rPr>
        <w:t>中央文明办二局</w:t>
      </w:r>
      <w:r>
        <w:rPr>
          <w:rFonts w:ascii="Times New Roman" w:eastAsia="仿宋_GB2312" w:cs="仿宋_GB2312" w:hint="eastAsia"/>
          <w:spacing w:val="-16"/>
          <w:sz w:val="32"/>
          <w:szCs w:val="32"/>
        </w:rPr>
        <w:t xml:space="preserve"> </w:t>
      </w:r>
      <w:r>
        <w:rPr>
          <w:rFonts w:ascii="Times New Roman" w:eastAsia="仿宋_GB2312" w:cs="仿宋_GB2312"/>
          <w:spacing w:val="-16"/>
          <w:sz w:val="32"/>
          <w:szCs w:val="32"/>
        </w:rPr>
        <w:t xml:space="preserve"> </w:t>
      </w:r>
      <w:r>
        <w:rPr>
          <w:rFonts w:ascii="Times New Roman" w:eastAsia="仿宋_GB2312" w:cs="仿宋_GB2312" w:hint="eastAsia"/>
          <w:spacing w:val="-16"/>
          <w:sz w:val="32"/>
          <w:szCs w:val="32"/>
        </w:rPr>
        <w:t xml:space="preserve"> </w:t>
      </w:r>
      <w:r>
        <w:rPr>
          <w:rFonts w:ascii="Times New Roman" w:eastAsia="仿宋_GB2312" w:cs="仿宋_GB2312"/>
          <w:spacing w:val="-16"/>
          <w:sz w:val="32"/>
          <w:szCs w:val="32"/>
        </w:rPr>
        <w:t xml:space="preserve">  </w:t>
      </w:r>
      <w:r>
        <w:rPr>
          <w:rFonts w:ascii="Times New Roman" w:eastAsia="仿宋_GB2312" w:cs="仿宋_GB2312" w:hint="eastAsia"/>
          <w:spacing w:val="-16"/>
          <w:sz w:val="32"/>
          <w:szCs w:val="32"/>
        </w:rPr>
        <w:t>文化和旅游部公共服务司</w:t>
      </w:r>
    </w:p>
    <w:p w:rsidR="00746400" w:rsidRDefault="00746400">
      <w:pPr>
        <w:widowControl/>
        <w:shd w:val="clear" w:color="auto" w:fill="FFFFFF"/>
        <w:spacing w:line="560" w:lineRule="exact"/>
        <w:rPr>
          <w:rFonts w:ascii="Times New Roman" w:eastAsia="仿宋_GB2312" w:cs="仿宋_GB2312"/>
          <w:spacing w:val="-16"/>
          <w:sz w:val="32"/>
          <w:szCs w:val="32"/>
        </w:rPr>
      </w:pPr>
    </w:p>
    <w:p w:rsidR="00746400" w:rsidRDefault="004B7437">
      <w:pPr>
        <w:widowControl/>
        <w:shd w:val="clear" w:color="auto" w:fill="FFFFFF"/>
        <w:spacing w:line="560" w:lineRule="exact"/>
        <w:ind w:leftChars="-202" w:left="-424" w:rightChars="-230" w:right="-483"/>
        <w:rPr>
          <w:rFonts w:ascii="Times New Roman" w:eastAsia="仿宋_GB2312" w:cs="仿宋_GB2312"/>
          <w:spacing w:val="-16"/>
          <w:sz w:val="32"/>
          <w:szCs w:val="32"/>
        </w:rPr>
      </w:pPr>
      <w:r>
        <w:rPr>
          <w:rFonts w:ascii="Times New Roman" w:eastAsia="仿宋_GB2312" w:cs="仿宋_GB2312" w:hint="eastAsia"/>
          <w:spacing w:val="-16"/>
          <w:sz w:val="32"/>
          <w:szCs w:val="32"/>
        </w:rPr>
        <w:t>中国美术家协会</w:t>
      </w:r>
      <w:r>
        <w:rPr>
          <w:rFonts w:ascii="Times New Roman" w:eastAsia="仿宋_GB2312" w:cs="仿宋_GB2312" w:hint="eastAsia"/>
          <w:spacing w:val="-16"/>
          <w:sz w:val="32"/>
          <w:szCs w:val="32"/>
        </w:rPr>
        <w:t xml:space="preserve"> </w:t>
      </w:r>
      <w:r>
        <w:rPr>
          <w:rFonts w:ascii="Times New Roman" w:eastAsia="仿宋_GB2312" w:cs="仿宋_GB2312"/>
          <w:spacing w:val="-16"/>
          <w:sz w:val="32"/>
          <w:szCs w:val="32"/>
        </w:rPr>
        <w:t xml:space="preserve"> </w:t>
      </w:r>
      <w:r>
        <w:rPr>
          <w:rFonts w:ascii="Times New Roman" w:eastAsia="仿宋_GB2312" w:cs="仿宋_GB2312" w:hint="eastAsia"/>
          <w:spacing w:val="-16"/>
          <w:sz w:val="32"/>
          <w:szCs w:val="32"/>
        </w:rPr>
        <w:t xml:space="preserve"> </w:t>
      </w:r>
      <w:r>
        <w:rPr>
          <w:rFonts w:ascii="Times New Roman" w:eastAsia="仿宋_GB2312" w:cs="仿宋_GB2312"/>
          <w:spacing w:val="-16"/>
          <w:sz w:val="32"/>
          <w:szCs w:val="32"/>
        </w:rPr>
        <w:t xml:space="preserve">  </w:t>
      </w:r>
      <w:r>
        <w:rPr>
          <w:rFonts w:ascii="Times New Roman" w:eastAsia="仿宋_GB2312" w:cs="仿宋_GB2312" w:hint="eastAsia"/>
          <w:spacing w:val="-16"/>
          <w:sz w:val="32"/>
          <w:szCs w:val="32"/>
        </w:rPr>
        <w:t>中国民间文艺家协会</w:t>
      </w:r>
    </w:p>
    <w:p w:rsidR="00746400" w:rsidRDefault="00746400">
      <w:pPr>
        <w:widowControl/>
        <w:shd w:val="clear" w:color="auto" w:fill="FFFFFF"/>
        <w:spacing w:line="560" w:lineRule="exact"/>
        <w:ind w:right="240"/>
        <w:jc w:val="right"/>
        <w:rPr>
          <w:rFonts w:ascii="Times New Roman" w:eastAsia="仿宋_GB2312" w:cs="宋体"/>
          <w:color w:val="333333"/>
          <w:kern w:val="0"/>
          <w:sz w:val="32"/>
          <w:szCs w:val="32"/>
        </w:rPr>
      </w:pPr>
    </w:p>
    <w:p w:rsidR="00746400" w:rsidRDefault="00746400">
      <w:pPr>
        <w:widowControl/>
        <w:shd w:val="clear" w:color="auto" w:fill="FFFFFF"/>
        <w:spacing w:line="560" w:lineRule="exact"/>
        <w:ind w:right="240"/>
        <w:jc w:val="right"/>
        <w:rPr>
          <w:rFonts w:ascii="Times New Roman" w:eastAsia="仿宋_GB2312" w:cs="宋体"/>
          <w:color w:val="333333"/>
          <w:kern w:val="0"/>
          <w:sz w:val="32"/>
          <w:szCs w:val="32"/>
        </w:rPr>
      </w:pPr>
    </w:p>
    <w:p w:rsidR="00746400" w:rsidRDefault="004B7437">
      <w:pPr>
        <w:widowControl/>
        <w:shd w:val="clear" w:color="auto" w:fill="FFFFFF"/>
        <w:spacing w:line="560" w:lineRule="exact"/>
        <w:jc w:val="center"/>
        <w:rPr>
          <w:rFonts w:ascii="Times New Roman" w:eastAsia="仿宋_GB2312" w:cs="仿宋_GB2312"/>
          <w:sz w:val="32"/>
          <w:szCs w:val="32"/>
        </w:rPr>
      </w:pPr>
      <w:r>
        <w:rPr>
          <w:rFonts w:ascii="Times New Roman" w:eastAsia="仿宋_GB2312" w:cs="仿宋_GB2312" w:hint="eastAsia"/>
          <w:sz w:val="32"/>
          <w:szCs w:val="32"/>
        </w:rPr>
        <w:t xml:space="preserve">                             202</w:t>
      </w:r>
      <w:r>
        <w:rPr>
          <w:rFonts w:ascii="Times New Roman" w:eastAsia="仿宋_GB2312" w:cs="仿宋_GB2312"/>
          <w:sz w:val="32"/>
          <w:szCs w:val="32"/>
        </w:rPr>
        <w:t>2</w:t>
      </w:r>
      <w:r>
        <w:rPr>
          <w:rFonts w:ascii="Times New Roman" w:eastAsia="仿宋_GB2312" w:cs="仿宋_GB2312" w:hint="eastAsia"/>
          <w:sz w:val="32"/>
          <w:szCs w:val="32"/>
        </w:rPr>
        <w:t>年</w:t>
      </w:r>
      <w:r>
        <w:rPr>
          <w:rFonts w:ascii="Times New Roman" w:eastAsia="仿宋_GB2312" w:cs="仿宋_GB2312" w:hint="eastAsia"/>
          <w:sz w:val="32"/>
          <w:szCs w:val="32"/>
        </w:rPr>
        <w:t>7</w:t>
      </w:r>
      <w:r>
        <w:rPr>
          <w:rFonts w:ascii="Times New Roman" w:eastAsia="仿宋_GB2312" w:cs="仿宋_GB2312" w:hint="eastAsia"/>
          <w:sz w:val="32"/>
          <w:szCs w:val="32"/>
        </w:rPr>
        <w:t>月</w:t>
      </w:r>
      <w:r w:rsidR="00422BCD">
        <w:rPr>
          <w:rFonts w:ascii="Times New Roman" w:eastAsia="仿宋_GB2312" w:cs="仿宋_GB2312" w:hint="eastAsia"/>
          <w:sz w:val="32"/>
          <w:szCs w:val="32"/>
        </w:rPr>
        <w:t>30</w:t>
      </w:r>
      <w:bookmarkStart w:id="5" w:name="_GoBack"/>
      <w:bookmarkEnd w:id="5"/>
      <w:r>
        <w:rPr>
          <w:rFonts w:ascii="Times New Roman" w:eastAsia="仿宋_GB2312" w:cs="仿宋_GB2312" w:hint="eastAsia"/>
          <w:sz w:val="32"/>
          <w:szCs w:val="32"/>
        </w:rPr>
        <w:t>日</w:t>
      </w:r>
    </w:p>
    <w:sectPr w:rsidR="00746400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473" w:rsidRDefault="005C6473">
      <w:r>
        <w:separator/>
      </w:r>
    </w:p>
  </w:endnote>
  <w:endnote w:type="continuationSeparator" w:id="0">
    <w:p w:rsidR="005C6473" w:rsidRDefault="005C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00" w:rsidRDefault="004B743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22BCD" w:rsidRPr="00422BCD">
      <w:rPr>
        <w:noProof/>
        <w:lang w:val="zh-CN"/>
      </w:rPr>
      <w:t>4</w:t>
    </w:r>
    <w:r>
      <w:fldChar w:fldCharType="end"/>
    </w:r>
  </w:p>
  <w:p w:rsidR="00746400" w:rsidRDefault="007464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473" w:rsidRDefault="005C6473">
      <w:r>
        <w:separator/>
      </w:r>
    </w:p>
  </w:footnote>
  <w:footnote w:type="continuationSeparator" w:id="0">
    <w:p w:rsidR="005C6473" w:rsidRDefault="005C6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2"/>
  </w:compat>
  <w:docVars>
    <w:docVar w:name="commondata" w:val="eyJoZGlkIjoiOWVjNGJiMDBmZjhmMmFiYzg1ODJjZGY3MzZmZDc2ZTYifQ=="/>
  </w:docVars>
  <w:rsids>
    <w:rsidRoot w:val="00421F24"/>
    <w:rsid w:val="9F3B015A"/>
    <w:rsid w:val="ABE7C2BF"/>
    <w:rsid w:val="BAF7FAA4"/>
    <w:rsid w:val="BFBF212B"/>
    <w:rsid w:val="DBFF9D4E"/>
    <w:rsid w:val="DDF6FEDC"/>
    <w:rsid w:val="DF9ADAED"/>
    <w:rsid w:val="EDFE2EA5"/>
    <w:rsid w:val="F57F99F1"/>
    <w:rsid w:val="F5F51641"/>
    <w:rsid w:val="FD779E24"/>
    <w:rsid w:val="000159B5"/>
    <w:rsid w:val="00036883"/>
    <w:rsid w:val="0005183E"/>
    <w:rsid w:val="00062AE2"/>
    <w:rsid w:val="000677B7"/>
    <w:rsid w:val="000862CD"/>
    <w:rsid w:val="000B2232"/>
    <w:rsid w:val="000C078D"/>
    <w:rsid w:val="00127A42"/>
    <w:rsid w:val="00143B53"/>
    <w:rsid w:val="001832A4"/>
    <w:rsid w:val="001A081F"/>
    <w:rsid w:val="001A1C3C"/>
    <w:rsid w:val="001F6185"/>
    <w:rsid w:val="00235E8C"/>
    <w:rsid w:val="00270F92"/>
    <w:rsid w:val="0029712B"/>
    <w:rsid w:val="00305667"/>
    <w:rsid w:val="003101E7"/>
    <w:rsid w:val="00351F95"/>
    <w:rsid w:val="00394D5D"/>
    <w:rsid w:val="0040260E"/>
    <w:rsid w:val="0041067B"/>
    <w:rsid w:val="00417A2E"/>
    <w:rsid w:val="00421F24"/>
    <w:rsid w:val="00422BCD"/>
    <w:rsid w:val="00427E6A"/>
    <w:rsid w:val="004B7437"/>
    <w:rsid w:val="004F77F8"/>
    <w:rsid w:val="0050161A"/>
    <w:rsid w:val="00502190"/>
    <w:rsid w:val="005078B4"/>
    <w:rsid w:val="00513825"/>
    <w:rsid w:val="00583FB6"/>
    <w:rsid w:val="0059567B"/>
    <w:rsid w:val="005C6473"/>
    <w:rsid w:val="005D1FB0"/>
    <w:rsid w:val="005F5576"/>
    <w:rsid w:val="005F75C8"/>
    <w:rsid w:val="006060A2"/>
    <w:rsid w:val="00610011"/>
    <w:rsid w:val="00614B4F"/>
    <w:rsid w:val="006357F9"/>
    <w:rsid w:val="006A16F5"/>
    <w:rsid w:val="006B5B34"/>
    <w:rsid w:val="006D5807"/>
    <w:rsid w:val="00704608"/>
    <w:rsid w:val="00710F4A"/>
    <w:rsid w:val="007160E8"/>
    <w:rsid w:val="00724987"/>
    <w:rsid w:val="00725F43"/>
    <w:rsid w:val="00726C05"/>
    <w:rsid w:val="00746400"/>
    <w:rsid w:val="00752752"/>
    <w:rsid w:val="00777A8C"/>
    <w:rsid w:val="007810B8"/>
    <w:rsid w:val="007E0CD7"/>
    <w:rsid w:val="008036CE"/>
    <w:rsid w:val="008229A4"/>
    <w:rsid w:val="00842A60"/>
    <w:rsid w:val="00842F20"/>
    <w:rsid w:val="0085490E"/>
    <w:rsid w:val="00871B4F"/>
    <w:rsid w:val="00884681"/>
    <w:rsid w:val="00885FCB"/>
    <w:rsid w:val="008B04B8"/>
    <w:rsid w:val="008C6444"/>
    <w:rsid w:val="008E34F5"/>
    <w:rsid w:val="00971150"/>
    <w:rsid w:val="009B1D19"/>
    <w:rsid w:val="009C069E"/>
    <w:rsid w:val="00A111AD"/>
    <w:rsid w:val="00A4677A"/>
    <w:rsid w:val="00A76C8B"/>
    <w:rsid w:val="00AA64FC"/>
    <w:rsid w:val="00AE0EB4"/>
    <w:rsid w:val="00AF0754"/>
    <w:rsid w:val="00B02304"/>
    <w:rsid w:val="00B42708"/>
    <w:rsid w:val="00B465CC"/>
    <w:rsid w:val="00B55575"/>
    <w:rsid w:val="00B57EB9"/>
    <w:rsid w:val="00B64DBE"/>
    <w:rsid w:val="00B76AAA"/>
    <w:rsid w:val="00BA7E64"/>
    <w:rsid w:val="00BB347D"/>
    <w:rsid w:val="00BB665F"/>
    <w:rsid w:val="00BB6F7E"/>
    <w:rsid w:val="00BC227B"/>
    <w:rsid w:val="00BF5750"/>
    <w:rsid w:val="00BF6507"/>
    <w:rsid w:val="00C11AAC"/>
    <w:rsid w:val="00C160AE"/>
    <w:rsid w:val="00C238BB"/>
    <w:rsid w:val="00C3000E"/>
    <w:rsid w:val="00CA00A1"/>
    <w:rsid w:val="00CB3DAF"/>
    <w:rsid w:val="00CE633D"/>
    <w:rsid w:val="00CF267F"/>
    <w:rsid w:val="00CF339C"/>
    <w:rsid w:val="00CF540E"/>
    <w:rsid w:val="00D34356"/>
    <w:rsid w:val="00D456D3"/>
    <w:rsid w:val="00DA4546"/>
    <w:rsid w:val="00DB0E68"/>
    <w:rsid w:val="00DD5458"/>
    <w:rsid w:val="00DE3CBD"/>
    <w:rsid w:val="00DE4782"/>
    <w:rsid w:val="00DF5FFA"/>
    <w:rsid w:val="00E07760"/>
    <w:rsid w:val="00E43CE0"/>
    <w:rsid w:val="00E83178"/>
    <w:rsid w:val="00E83E4F"/>
    <w:rsid w:val="00EB07AC"/>
    <w:rsid w:val="00EB7254"/>
    <w:rsid w:val="00EE40D8"/>
    <w:rsid w:val="00F1245C"/>
    <w:rsid w:val="00F27B44"/>
    <w:rsid w:val="00F407F2"/>
    <w:rsid w:val="00F46D37"/>
    <w:rsid w:val="00F54925"/>
    <w:rsid w:val="00F70817"/>
    <w:rsid w:val="00F73E81"/>
    <w:rsid w:val="00FD5353"/>
    <w:rsid w:val="02B74FA7"/>
    <w:rsid w:val="0C4124FE"/>
    <w:rsid w:val="325F471D"/>
    <w:rsid w:val="39E73FC0"/>
    <w:rsid w:val="41F31FD9"/>
    <w:rsid w:val="45511F73"/>
    <w:rsid w:val="49FFEB96"/>
    <w:rsid w:val="54CFA736"/>
    <w:rsid w:val="5BFFA72F"/>
    <w:rsid w:val="6CB36748"/>
    <w:rsid w:val="71F51B22"/>
    <w:rsid w:val="72FB71A9"/>
    <w:rsid w:val="78E14861"/>
    <w:rsid w:val="7BFD0236"/>
    <w:rsid w:val="7C187BD4"/>
    <w:rsid w:val="7D881C98"/>
    <w:rsid w:val="7D8F47EB"/>
    <w:rsid w:val="7EFA3E5A"/>
    <w:rsid w:val="7FFFA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">
    <w:name w:val="OA"/>
    <w:basedOn w:val="a"/>
    <w:link w:val="OA0"/>
    <w:qFormat/>
    <w:pPr>
      <w:spacing w:line="560" w:lineRule="exact"/>
      <w:ind w:firstLineChars="200" w:firstLine="200"/>
    </w:pPr>
    <w:rPr>
      <w:rFonts w:ascii="Times New Roman" w:eastAsia="仿宋_GB2312"/>
      <w:sz w:val="32"/>
    </w:rPr>
  </w:style>
  <w:style w:type="paragraph" w:customStyle="1" w:styleId="1">
    <w:name w:val="列出段落1"/>
    <w:basedOn w:val="a"/>
    <w:qFormat/>
    <w:pPr>
      <w:ind w:firstLineChars="200" w:firstLine="200"/>
    </w:pPr>
  </w:style>
  <w:style w:type="character" w:customStyle="1" w:styleId="OA0">
    <w:name w:val="OA 字符"/>
    <w:link w:val="OA"/>
    <w:qFormat/>
    <w:rPr>
      <w:rFonts w:eastAsia="仿宋_GB2312" w:cs="Arial"/>
      <w:kern w:val="2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 xiangye</dc:creator>
  <cp:lastModifiedBy>刘加</cp:lastModifiedBy>
  <cp:revision>102</cp:revision>
  <cp:lastPrinted>2022-06-27T03:07:00Z</cp:lastPrinted>
  <dcterms:created xsi:type="dcterms:W3CDTF">2021-07-01T01:05:00Z</dcterms:created>
  <dcterms:modified xsi:type="dcterms:W3CDTF">2022-08-03T07:31:00Z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15CDFB397A004CDAB6CC3562A82F6F48</vt:lpwstr>
  </property>
</Properties>
</file>