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D926A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转自中国音乐家协会作品奖细则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4FE1008C">
      <w:pPr>
        <w:rPr>
          <w:rFonts w:hint="eastAsia" w:ascii="方正仿宋_GBK" w:hAnsi="方正仿宋_GBK" w:eastAsia="方正仿宋_GBK" w:cs="方正仿宋_GBK"/>
        </w:rPr>
      </w:pPr>
    </w:p>
    <w:p w14:paraId="1703B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第十五届中国音乐金钟奖作品奖评选安排及评选细则</w:t>
      </w:r>
    </w:p>
    <w:p w14:paraId="60A4FD2F">
      <w:pPr>
        <w:rPr>
          <w:rFonts w:hint="default" w:ascii="Times New Roman" w:hAnsi="Times New Roman" w:eastAsia="方正仿宋_GBK" w:cs="Times New Roman"/>
          <w:sz w:val="30"/>
          <w:szCs w:val="30"/>
        </w:rPr>
      </w:pPr>
    </w:p>
    <w:p w14:paraId="5AF53C2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中国音乐金钟奖作品奖的设立，旨在繁荣创作、多出精品。通过评选的方式，遵选一批新时代以来优秀的原创音乐作品，对其进行表彰。</w:t>
      </w:r>
    </w:p>
    <w:p w14:paraId="2C590E4D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一、奖项设置</w:t>
      </w:r>
    </w:p>
    <w:p w14:paraId="30DF4AA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本届中国音乐金钟奖作品奖包括管弦乐作品、民族管弦乐作品两项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43CA2D7">
      <w:pPr>
        <w:ind w:firstLine="640" w:firstLineChars="200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二、报送单位</w:t>
      </w:r>
    </w:p>
    <w:p w14:paraId="1FEC519B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</w:rPr>
        <w:t>中国音乐家协会团体会员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</w:rPr>
        <w:t>各省、自治区、直辖市音乐家协会，新疆生产建设兵团音乐家协会，中国石化、中国石油、全国公安文联、中国煤矿文联、中国金融音乐家协会;</w:t>
      </w:r>
    </w:p>
    <w:p w14:paraId="76E037BE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</w:rPr>
        <w:t>中央军委政治工作部宣传局:</w:t>
      </w:r>
    </w:p>
    <w:p w14:paraId="30F002AC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</w:rPr>
        <w:t>中直有关文艺院团;</w:t>
      </w:r>
    </w:p>
    <w:p w14:paraId="7447DC28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）十</w:t>
      </w:r>
      <w:r>
        <w:rPr>
          <w:rFonts w:hint="default" w:ascii="仿宋_GB2312" w:hAnsi="仿宋_GB2312" w:eastAsia="仿宋_GB2312" w:cs="仿宋_GB2312"/>
          <w:sz w:val="32"/>
          <w:szCs w:val="32"/>
        </w:rPr>
        <w:t>一所独立建制的音乐学院:中央音乐学院、中国音乐学院、上海音乐学院、沈阳音乐学院、天津音乐学院、西安音乐学院、武汉音乐学院、四川音乐学院、星海音乐学院、浙江音乐学院、哈尔滨音乐学院:</w:t>
      </w:r>
    </w:p>
    <w:p w14:paraId="6BD0097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</w:rPr>
        <w:t>中国音乐家协会创作委员会，中因音乐家协会作曲与作曲理论学会、交响乐团联盟、指挥学会。</w:t>
      </w:r>
    </w:p>
    <w:p w14:paraId="14EDE78B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注:1.各报送单位报送作品数量不限:</w:t>
      </w:r>
    </w:p>
    <w:p w14:paraId="4DA2AC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香港、澳门、台湾地区及新文艺群体报送至中国音乐家协会创作委员会。</w:t>
      </w:r>
    </w:p>
    <w:p w14:paraId="754A37D7">
      <w:pPr>
        <w:ind w:firstLine="640" w:firstLineChars="200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三、报送要求</w:t>
      </w:r>
    </w:p>
    <w:p w14:paraId="5AD0EEBB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</w:rPr>
        <w:t>作品应具有思想性、艺术性、可听性。</w:t>
      </w:r>
    </w:p>
    <w:p w14:paraId="13273CF4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</w:rPr>
        <w:t>作品以交响乐团和民族管弦乐团基本编制为主体，题材、形式不限，时长不少于10分钟。</w:t>
      </w:r>
    </w:p>
    <w:p w14:paraId="44ADE374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</w:rPr>
        <w:t>作品须为 2012年以来首演的原创作品。</w:t>
      </w:r>
    </w:p>
    <w:p w14:paraId="5A0805E2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</w:rPr>
        <w:t>作者须具有中华人民共和国国籍，年龄不限。</w:t>
      </w:r>
    </w:p>
    <w:p w14:paraId="52D54E69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</w:rPr>
        <w:t>报送作品须获得作者的授权，每位作者授权作品总数不超过2部(含合作作品)，每部作品合作作者不超过2人。作者对报送作品依法享有完整的著作权或著作权授权，不侵犯任何第三方的著作权或其他合法权益。</w:t>
      </w:r>
    </w:p>
    <w:p w14:paraId="0D383A1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</w:rPr>
        <w:t>作者提交作品参评即视为授权主办方对该作品进行非商业性的宣传</w:t>
      </w:r>
    </w:p>
    <w:p w14:paraId="2A767E20">
      <w:pPr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四、报送程序</w:t>
      </w:r>
    </w:p>
    <w:p w14:paraId="663763D2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本届中国音乐金钟奖作品奖报送日期为2025年4月1日至6月30日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37F8BAB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</w:rPr>
        <w:t>一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</w:rPr>
        <w:t>报送者在规定的申报受理期内，通过中国音乐家协会官网(http://www.chnmusic.org.cn)，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登录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第十五届中国音乐金钟奖作品奖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专区，按要求填写上传申报材料</w:t>
      </w:r>
      <w:r>
        <w:rPr>
          <w:rFonts w:hint="default" w:ascii="仿宋_GB2312" w:hAnsi="仿宋_GB2312" w:eastAsia="仿宋_GB2312" w:cs="仿宋_GB2312"/>
          <w:sz w:val="32"/>
          <w:szCs w:val="32"/>
        </w:rPr>
        <w:t>。</w:t>
      </w:r>
    </w:p>
    <w:p w14:paraId="2683747E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</w:rPr>
        <w:t>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</w:rPr>
        <w:t>各报送单位对作者提交的申报材料进行线上审批，审核所有提交材料的真实性，通过后提交组委会。组委会对报送材料符合相关规定的予以受理，对不符合相关规定的不予受理，并不再通知报送单位</w:t>
      </w:r>
    </w:p>
    <w:p w14:paraId="1A142CAD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(三)报送资料</w:t>
      </w:r>
    </w:p>
    <w:p w14:paraId="32C932F6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1.总谱(PDF 格式，确保A3 纸打印图像清晰)。</w:t>
      </w:r>
    </w:p>
    <w:p w14:paraId="3617E6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注:总谱须有详细乐队编制表，作品准确时长须清晰标注于总谱第1页左上方。</w:t>
      </w:r>
    </w:p>
    <w:p w14:paraId="60D3473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2.音频(mp3 格式，非预制音响)。</w:t>
      </w:r>
    </w:p>
    <w:p w14:paraId="40EF85F4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3.作品阐述(500字以内)。</w:t>
      </w:r>
    </w:p>
    <w:p w14:paraId="38A00378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4.作者近期彩色正面免冠照片。</w:t>
      </w:r>
    </w:p>
    <w:p w14:paraId="093BEF1E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5.作者本人证件(居民身份证、港澳台地区法定身份证件)照片。</w:t>
      </w:r>
    </w:p>
    <w:p w14:paraId="2BDFD2ED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6.《第十五届中国音乐金钟奖作品奖授权书》。</w:t>
      </w:r>
    </w:p>
    <w:p w14:paraId="20DB5CF7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五、评选办法</w:t>
      </w:r>
    </w:p>
    <w:p w14:paraId="3D88B85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(一)由中国音乐家协会组织专家评委进行评审，具体分为三个阶段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0012BB1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1.初评阶段(2025年7月1日-31日)</w:t>
      </w:r>
    </w:p>
    <w:p w14:paraId="7A2395A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评委会通过线上、线下评审，决定进入复评的作品，两项总数原则上不超过60部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0BF7B16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2.复评阶段(2025年8月1日-15日)</w:t>
      </w:r>
    </w:p>
    <w:p w14:paraId="64FD382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评委会通过线下评审，决定进入终评的作品，两项总数原则上不超过30部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BF3582A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3.终评阶段(2025年8月15日-31日)</w:t>
      </w:r>
    </w:p>
    <w:p w14:paraId="18BC05EB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评委会通过线下评审，选定10部金钟奖作品。</w:t>
      </w:r>
    </w:p>
    <w:p w14:paraId="7AC157B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</w:rPr>
        <w:t>评审遵循“评委回避制”原则，已报送作品参评的作者不得担任有本人作品轮次/组别的评委。</w:t>
      </w:r>
    </w:p>
    <w:p w14:paraId="181CA33D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</w:rPr>
        <w:t>三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</w:rPr>
        <w:t>管弦乐作品、民族管弦乐作品两项的获奖比例，将由评委会和组委会根据作品质量商定，原则上两项作品获奖比例不超过6:4。</w:t>
      </w:r>
    </w:p>
    <w:p w14:paraId="0EA47289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</w:rPr>
        <w:t>四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</w:rPr>
        <w:t>10部获奖作品将以音乐会的形式，在成都举办第十五届中国音乐金钟奖期间呈现，组委会有权对作品进行节选展示。</w:t>
      </w:r>
    </w:p>
    <w:p w14:paraId="5F042375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六、奖励办法</w:t>
      </w:r>
    </w:p>
    <w:bookmarkEnd w:id="0"/>
    <w:p w14:paraId="7E127A6B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(一)评选设中国音乐金钟奖作品奖10部，颁发奖杯、证书，奖金为人民币10万元/部，合作作品相关作者需自行协商奖金分配比例，并报主办方备案:</w:t>
      </w:r>
    </w:p>
    <w:p w14:paraId="1739E09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(二)入围终评的作品将颁发相应入围证书。</w:t>
      </w:r>
    </w:p>
    <w:p w14:paraId="1A25904C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咨询电话:010-59759637</w:t>
      </w:r>
    </w:p>
    <w:p w14:paraId="1FCF8FAA">
      <w:pPr>
        <w:ind w:firstLine="600" w:firstLineChars="200"/>
        <w:jc w:val="right"/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</w:t>
      </w:r>
    </w:p>
    <w:p w14:paraId="4A96CD2D">
      <w:pPr>
        <w:ind w:firstLine="600" w:firstLineChars="200"/>
        <w:jc w:val="right"/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</w:pPr>
    </w:p>
    <w:p w14:paraId="6674E236">
      <w:pPr>
        <w:ind w:firstLine="600" w:firstLineChars="200"/>
        <w:jc w:val="right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ZTc0MzUyZWQ1MWIzMzU1NGE2YmM1NTAzYzFmNzUifQ=="/>
  </w:docVars>
  <w:rsids>
    <w:rsidRoot w:val="00000000"/>
    <w:rsid w:val="1A0E04BF"/>
    <w:rsid w:val="220F3425"/>
    <w:rsid w:val="4E2B7B27"/>
    <w:rsid w:val="612250BE"/>
    <w:rsid w:val="67865B6A"/>
    <w:rsid w:val="74B3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1438</Words>
  <Characters>1533</Characters>
  <Lines>0</Lines>
  <Paragraphs>0</Paragraphs>
  <TotalTime>4</TotalTime>
  <ScaleCrop>false</ScaleCrop>
  <LinksUpToDate>false</LinksUpToDate>
  <CharactersWithSpaces>1573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2025-02-20T06:11:00Z</dcterms:created>
  <dc:creator>Administrator</dc:creator>
  <cp:lastModifiedBy>赖卫华</cp:lastModifiedBy>
  <dcterms:modified xsi:type="dcterms:W3CDTF">2025-02-21T09:39:57Z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AD324E84376D44EF948B8244470050D2_12</vt:lpwstr>
  </property>
</Properties>
</file>